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"/>
        </w:rPr>
        <w:t>2021年第二季度“双公示”工作被抽查单位名单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一、市直单位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市教育局、市生态环境局、市住建局、市人社局、市消防救援支队、市烟草专卖局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县（市）区单位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（一）大冶市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大冶市教育局、大冶市应急管理局、大冶市公安局、大冶市交通运输局、黄石市生态环境局大冶市分局、大冶市住建局、大冶市消防救援大队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（二）阳新县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阳新县教育局、阳新县应急管理局、阳新县公安局、阳新县交通运输局、黄石市生态环境局阳新县分局、阳新县住建局、阳新县消防救援大队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（三）黄石港区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黄石港区教育局、黄石港区应急管理局、黄石港区公安局、黄石港区人社局、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黄石市生态环境局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黄石港区分局、黄石港区住建局、黄石港区消防救援大队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（四）西塞山区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西塞山区教育局、西塞山区应急管理局、西塞山区公安局、西塞山区人社局、黄石市生态环境局西塞山区分局、西塞山区住建局、西塞山区消防救援大队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（五）下陆区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下陆区教育局、下陆区应急管理局、下陆区公安局、下陆区人社局、黄石市生态环境局下陆区分局、下陆区住建局、下陆区消防救援大队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（六）开发区·铁山区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开发区·铁山区教育局、开发区·铁山区应急管理局、开发区·铁山区公安局、开发区·铁山区人社局、黄石市生态环境局开发区·铁山区分局、开发区·铁山区住建局、开发区·铁山区消防救援大队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BE7C3B"/>
    <w:multiLevelType w:val="singleLevel"/>
    <w:tmpl w:val="CCBE7C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E788F"/>
    <w:rsid w:val="688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2021-07-16T08:23:00Z</dcterms:created>
  <dc:creator>阿涛丶</dc:creator>
  <cp:lastModifiedBy>阿涛丶</cp:lastModifiedBy>
  <dcterms:modified xsi:type="dcterms:W3CDTF">2021-07-16T08:23:31Z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7D8C5F49385D4701B167375F5F380CBE</vt:lpwstr>
  </property>
</Properties>
</file>